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17" w:rsidRPr="00FD3917" w:rsidRDefault="00FD3917" w:rsidP="00FD3917">
      <w:pPr>
        <w:shd w:val="clear" w:color="auto" w:fill="F1F1F1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333366"/>
          <w:sz w:val="36"/>
          <w:szCs w:val="36"/>
          <w:lang w:eastAsia="ru-RU"/>
        </w:rPr>
      </w:pPr>
      <w:r w:rsidRPr="00FD3917">
        <w:rPr>
          <w:rFonts w:ascii="Verdana" w:eastAsia="Times New Roman" w:hAnsi="Verdana" w:cs="Times New Roman"/>
          <w:b/>
          <w:bCs/>
          <w:color w:val="333366"/>
          <w:sz w:val="36"/>
          <w:szCs w:val="36"/>
          <w:lang w:eastAsia="ru-RU"/>
        </w:rPr>
        <w:t>Орловская «Лыжня России – 2019»</w:t>
      </w:r>
    </w:p>
    <w:p w:rsidR="00FD3917" w:rsidRPr="00FD3917" w:rsidRDefault="00FD3917" w:rsidP="00FD3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br/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9 февраля в г. Орле  традиционно состоялась XX</w:t>
      </w:r>
      <w:proofErr w:type="gramStart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Х</w:t>
      </w:r>
      <w:proofErr w:type="gramEnd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IIV открытая Всероссийская массовая лыжная гонка «Лыжня России – 2019».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В этих соревнованиях могут участвовать все желающие от </w:t>
      </w:r>
      <w:proofErr w:type="gramStart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мала</w:t>
      </w:r>
      <w:proofErr w:type="gramEnd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до велика. В каждой возрастной группе на старт выходят от 60 до 120 участников. В 2019 году стартовали около 2000 спортсменов и просто любителей лыжного спорта из городов и районов Орловской области.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Ежегодно учащиеся образовательных учреждений Новодеревеньковского района принимают участие в «Лыжне России» и становятся победителями и призерами на разных дистанциях.  В этом году наши спортсмены выступили успешно и завоевали две медали. Обучающиеся Паньковской средней школы Степан Кладовщиков и Анжела Ефанова заняли третьи места в своих возрастных группах на  дистанции 1 км и на  дистанции 3 км. </w:t>
      </w:r>
      <w:proofErr w:type="spellStart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Хомутовские</w:t>
      </w:r>
      <w:proofErr w:type="spellEnd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лыжницы Ирина </w:t>
      </w:r>
      <w:proofErr w:type="spellStart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Монякова</w:t>
      </w:r>
      <w:proofErr w:type="spellEnd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и Ирина Костылева заняли четвертые места на дистанциях 3 км и 1 км.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Анастасия Филимонова и Егор Кладовщиков из села Паньково стали бронзовыми призерами в своих возрастных группах на  дистанции 10 км и на  дистанции 5 км.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Впервые в программу соревнований был включен любительский забег на 3 км, здесь второе место занял Александр Кладовщиков учитель Паньковской школы.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Победители и призеры награждены памятными кубками медалями и грамотами </w:t>
      </w:r>
      <w:proofErr w:type="spellStart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Минспорттуризма</w:t>
      </w:r>
      <w:proofErr w:type="spellEnd"/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 xml:space="preserve"> России.    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7"/>
          <w:szCs w:val="27"/>
          <w:lang w:eastAsia="ru-RU"/>
        </w:rPr>
        <w:t>На снимке призер соревнований – Степан Кладовщиков – 3 место.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both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noProof/>
          <w:color w:val="333366"/>
          <w:sz w:val="27"/>
          <w:szCs w:val="27"/>
          <w:lang w:eastAsia="ru-RU"/>
        </w:rPr>
        <w:lastRenderedPageBreak/>
        <w:drawing>
          <wp:inline distT="0" distB="0" distL="0" distR="0" wp14:anchorId="05599F0B" wp14:editId="5A3722D8">
            <wp:extent cx="5444489" cy="4083367"/>
            <wp:effectExtent l="0" t="0" r="4445" b="0"/>
            <wp:docPr id="1" name="Рисунок 1" descr="https://c.radikal.ru/c12/1902/f6/3411cbf75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.radikal.ru/c12/1902/f6/3411cbf75a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42" cy="40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noProof/>
          <w:color w:val="333366"/>
          <w:sz w:val="27"/>
          <w:szCs w:val="27"/>
          <w:lang w:eastAsia="ru-RU"/>
        </w:rPr>
        <w:drawing>
          <wp:inline distT="0" distB="0" distL="0" distR="0" wp14:anchorId="1B1CFF0A" wp14:editId="4270F43B">
            <wp:extent cx="5901689" cy="4426267"/>
            <wp:effectExtent l="0" t="0" r="4445" b="0"/>
            <wp:docPr id="2" name="Рисунок 2" descr="https://a.radikal.ru/a32/1902/50/85f9fac8f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radikal.ru/a32/1902/50/85f9fac8fc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78" cy="44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noProof/>
          <w:color w:val="333366"/>
          <w:sz w:val="27"/>
          <w:szCs w:val="27"/>
          <w:lang w:eastAsia="ru-RU"/>
        </w:rPr>
        <w:drawing>
          <wp:inline distT="0" distB="0" distL="0" distR="0" wp14:anchorId="40913BA9" wp14:editId="1EAAA8E6">
            <wp:extent cx="5586005" cy="4887754"/>
            <wp:effectExtent l="0" t="0" r="0" b="8255"/>
            <wp:docPr id="3" name="Рисунок 3" descr="https://d.radikal.ru/d30/1902/e5/ee2961f1c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.radikal.ru/d30/1902/e5/ee2961f1c9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924" cy="489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r w:rsidRPr="00FD3917"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  <w:t> </w:t>
      </w:r>
    </w:p>
    <w:p w:rsidR="00FD3917" w:rsidRPr="00FD3917" w:rsidRDefault="00FD3917" w:rsidP="00FD3917">
      <w:pPr>
        <w:shd w:val="clear" w:color="auto" w:fill="F1F1F1"/>
        <w:spacing w:after="0" w:line="240" w:lineRule="auto"/>
        <w:jc w:val="center"/>
        <w:rPr>
          <w:rFonts w:ascii="Verdana" w:eastAsia="Times New Roman" w:hAnsi="Verdana" w:cs="Times New Roman"/>
          <w:color w:val="333366"/>
          <w:sz w:val="21"/>
          <w:szCs w:val="21"/>
          <w:lang w:eastAsia="ru-RU"/>
        </w:rPr>
      </w:pPr>
      <w:bookmarkStart w:id="0" w:name="_GoBack"/>
      <w:r w:rsidRPr="00FD3917">
        <w:rPr>
          <w:rFonts w:ascii="Verdana" w:eastAsia="Times New Roman" w:hAnsi="Verdana" w:cs="Times New Roman"/>
          <w:noProof/>
          <w:color w:val="333366"/>
          <w:sz w:val="27"/>
          <w:szCs w:val="27"/>
          <w:lang w:eastAsia="ru-RU"/>
        </w:rPr>
        <w:drawing>
          <wp:inline distT="0" distB="0" distL="0" distR="0" wp14:anchorId="7C661B09" wp14:editId="74282D0A">
            <wp:extent cx="4946333" cy="6595110"/>
            <wp:effectExtent l="0" t="0" r="6985" b="0"/>
            <wp:docPr id="4" name="Рисунок 4" descr="https://c.radikal.ru/c36/1902/8d/4d54f161c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36/1902/8d/4d54f161c8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33" cy="65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7B68" w:rsidRDefault="001F7B68"/>
    <w:sectPr w:rsidR="001F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08"/>
    <w:rsid w:val="00057DF5"/>
    <w:rsid w:val="001F7B68"/>
    <w:rsid w:val="00A12508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2019-02-27T14:45:00Z</dcterms:created>
  <dcterms:modified xsi:type="dcterms:W3CDTF">2019-03-18T13:29:00Z</dcterms:modified>
</cp:coreProperties>
</file>